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BFE" w:rsidRDefault="00725BFE" w:rsidP="00725BFE"/>
    <w:p w:rsidR="00725BFE" w:rsidRDefault="00725BFE" w:rsidP="00725BFE">
      <w:r>
        <w:t xml:space="preserve">Na temelju članka 26. Zakona o predškolskom odgoju i obrazovanju Upravno vijeće Dječjeg vrtića Gardelin , Pakoštane  raspisuje </w:t>
      </w:r>
    </w:p>
    <w:p w:rsidR="00725BFE" w:rsidRDefault="00725BFE" w:rsidP="00725BFE"/>
    <w:p w:rsidR="00725BFE" w:rsidRDefault="00725BFE" w:rsidP="00725BFE">
      <w:pPr>
        <w:jc w:val="center"/>
      </w:pPr>
      <w:r>
        <w:t>NATJEČAJ ZA RADNO MJESTO</w:t>
      </w:r>
    </w:p>
    <w:p w:rsidR="00725BFE" w:rsidRDefault="00725BFE" w:rsidP="00725BFE">
      <w:r>
        <w:t>ODGOJITELJ/ICA PRIPRAVNIK/ICA – tri (3) izvršitelj/ice na puno radno vrijeme, određeno radno vrijeme od 1 godine koliko traje pripravnički staž.</w:t>
      </w:r>
    </w:p>
    <w:p w:rsidR="00725BFE" w:rsidRDefault="00725BFE" w:rsidP="00725BFE"/>
    <w:p w:rsidR="00725BFE" w:rsidRDefault="00725BFE" w:rsidP="00725BFE">
      <w:r>
        <w:t xml:space="preserve"> UVJETI: - Završen preddiplomski sveučilišni studij za odgojitelje predškolske djece, odnosno studij za odgojitelje kojim je stečena viša stručna sprema u skladu s ranijim propisima, kao i završen sveučilišni diplomski studij ili specijalistički studij prema Zakonu o predškolskom odgoju i obrazovanju ( NN 10/97,107/07, 94/13,98/19 i 57/22) </w:t>
      </w:r>
    </w:p>
    <w:p w:rsidR="00725BFE" w:rsidRDefault="00725BFE" w:rsidP="00725BFE">
      <w:r>
        <w:t xml:space="preserve">Kandidati prilažu u originalu ili preslici: </w:t>
      </w:r>
    </w:p>
    <w:p w:rsidR="00725BFE" w:rsidRDefault="00725BFE" w:rsidP="00725BFE">
      <w:pPr>
        <w:pStyle w:val="ListParagraph"/>
        <w:numPr>
          <w:ilvl w:val="0"/>
          <w:numId w:val="1"/>
        </w:numPr>
      </w:pPr>
      <w:proofErr w:type="spellStart"/>
      <w:r>
        <w:t>zamolba</w:t>
      </w:r>
      <w:proofErr w:type="spellEnd"/>
      <w:r>
        <w:t xml:space="preserve"> (</w:t>
      </w:r>
      <w:proofErr w:type="spellStart"/>
      <w:r>
        <w:t>vlastoručno</w:t>
      </w:r>
      <w:proofErr w:type="spellEnd"/>
      <w:r>
        <w:t xml:space="preserve"> </w:t>
      </w:r>
      <w:proofErr w:type="spellStart"/>
      <w:r>
        <w:t>potpisana</w:t>
      </w:r>
      <w:proofErr w:type="spellEnd"/>
      <w:r>
        <w:t xml:space="preserve"> ) </w:t>
      </w:r>
    </w:p>
    <w:p w:rsidR="00725BFE" w:rsidRDefault="00725BFE" w:rsidP="00725BFE">
      <w:pPr>
        <w:pStyle w:val="ListParagraph"/>
        <w:numPr>
          <w:ilvl w:val="0"/>
          <w:numId w:val="1"/>
        </w:numPr>
      </w:pPr>
      <w:proofErr w:type="spellStart"/>
      <w:r>
        <w:t>životopis</w:t>
      </w:r>
      <w:proofErr w:type="spellEnd"/>
    </w:p>
    <w:p w:rsidR="00725BFE" w:rsidRDefault="00725BFE" w:rsidP="00725BFE">
      <w:pPr>
        <w:pStyle w:val="ListParagraph"/>
        <w:numPr>
          <w:ilvl w:val="0"/>
          <w:numId w:val="1"/>
        </w:numPr>
      </w:pPr>
      <w:proofErr w:type="spellStart"/>
      <w:r>
        <w:t>dokaz</w:t>
      </w:r>
      <w:proofErr w:type="spellEnd"/>
      <w:r>
        <w:t xml:space="preserve"> o </w:t>
      </w:r>
      <w:proofErr w:type="spellStart"/>
      <w:r>
        <w:t>stručnoj</w:t>
      </w:r>
      <w:proofErr w:type="spellEnd"/>
      <w:r>
        <w:t xml:space="preserve"> </w:t>
      </w:r>
      <w:proofErr w:type="spellStart"/>
      <w:r>
        <w:t>spremi</w:t>
      </w:r>
      <w:proofErr w:type="spellEnd"/>
    </w:p>
    <w:p w:rsidR="00725BFE" w:rsidRDefault="00725BFE" w:rsidP="00725BFE">
      <w:pPr>
        <w:pStyle w:val="ListParagraph"/>
        <w:numPr>
          <w:ilvl w:val="0"/>
          <w:numId w:val="1"/>
        </w:numPr>
      </w:pPr>
      <w:r>
        <w:t xml:space="preserve"> </w:t>
      </w:r>
      <w:proofErr w:type="spellStart"/>
      <w:proofErr w:type="gramStart"/>
      <w:r>
        <w:t>uvjerenje</w:t>
      </w:r>
      <w:proofErr w:type="spellEnd"/>
      <w:proofErr w:type="gramEnd"/>
      <w:r>
        <w:t xml:space="preserve"> o </w:t>
      </w:r>
      <w:proofErr w:type="spellStart"/>
      <w:r>
        <w:t>nekažnjavanju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čl.25.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predškolskom</w:t>
      </w:r>
      <w:proofErr w:type="spellEnd"/>
      <w:r>
        <w:t xml:space="preserve"> </w:t>
      </w:r>
      <w:proofErr w:type="spellStart"/>
      <w:r>
        <w:t>odgoju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obrazovanju</w:t>
      </w:r>
      <w:proofErr w:type="spellEnd"/>
      <w:r>
        <w:t xml:space="preserve">, ne </w:t>
      </w:r>
      <w:proofErr w:type="spellStart"/>
      <w:r>
        <w:t>starije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6 </w:t>
      </w:r>
      <w:proofErr w:type="spellStart"/>
      <w:r>
        <w:t>mjeseci</w:t>
      </w:r>
      <w:proofErr w:type="spellEnd"/>
      <w:r>
        <w:t xml:space="preserve"> </w:t>
      </w:r>
    </w:p>
    <w:p w:rsidR="00725BFE" w:rsidRDefault="00725BFE" w:rsidP="00725BFE">
      <w:r>
        <w:t xml:space="preserve">       a. uvjerenje nadležnog suda da se protiv kandidata ne vodi kazneni postupak (čl.25. st.2.), </w:t>
      </w:r>
    </w:p>
    <w:p w:rsidR="00725BFE" w:rsidRDefault="00725BFE" w:rsidP="00725BFE">
      <w:r>
        <w:t xml:space="preserve">       b. uvjerenje nadležnog prekršajnog suda da se protiv kandidata ne vodi prekršajni postupak (čl.25. st.4.)  </w:t>
      </w:r>
    </w:p>
    <w:p w:rsidR="00725BFE" w:rsidRDefault="00725BFE" w:rsidP="00725BFE">
      <w:pPr>
        <w:tabs>
          <w:tab w:val="left" w:pos="426"/>
        </w:tabs>
      </w:pPr>
      <w:r>
        <w:t xml:space="preserve">       -    potvrda Centra za socijalnu skrb (prema mjestu stanovanja) da kandidatu nisu izrečene zaštitne mjere iz članka 25. Zakona o predškolskom odgoju i obrazovanju</w:t>
      </w:r>
    </w:p>
    <w:p w:rsidR="00725BFE" w:rsidRDefault="00725BFE" w:rsidP="00725BFE">
      <w:r>
        <w:t xml:space="preserve">       -   potvrdu prethodnog poslodavca ukoliko kandidat dolazi iz drugog vrtića o razlogu prestanka ugovora o radu</w:t>
      </w:r>
    </w:p>
    <w:p w:rsidR="00725BFE" w:rsidRDefault="00725BFE" w:rsidP="00725BFE">
      <w:pPr>
        <w:tabs>
          <w:tab w:val="left" w:pos="709"/>
        </w:tabs>
      </w:pPr>
      <w:r>
        <w:t xml:space="preserve">      -    liječničko uvjerenje o utvrđenoj zdravstvenoj sposobnosti</w:t>
      </w:r>
    </w:p>
    <w:p w:rsidR="00725BFE" w:rsidRDefault="00725BFE" w:rsidP="00725BFE">
      <w:pPr>
        <w:tabs>
          <w:tab w:val="left" w:pos="426"/>
          <w:tab w:val="left" w:pos="851"/>
        </w:tabs>
      </w:pPr>
      <w:r>
        <w:t xml:space="preserve">      -    potvrda iz elektroničke baze podataka HZMO o radnom iskustvu </w:t>
      </w:r>
    </w:p>
    <w:p w:rsidR="00725BFE" w:rsidRDefault="00725BFE" w:rsidP="00725BFE">
      <w:pPr>
        <w:tabs>
          <w:tab w:val="left" w:pos="426"/>
          <w:tab w:val="left" w:pos="851"/>
        </w:tabs>
      </w:pPr>
    </w:p>
    <w:p w:rsidR="00725BFE" w:rsidRDefault="00725BFE" w:rsidP="00725BFE">
      <w:r>
        <w:t xml:space="preserve">Kandidat/kinja koji/a prema posebnim propisima ostvaruju pravo prednosti, moraju se u prijavi pozvati na to pravo, odnosno uz prijavu priložiti svu propisanu dokumentaciju prema posebnom zakonu. Kandidat/kinja koji/a može ostvariti pravo prednosti sukladno članku 102. Zakona o hrvatskim braniteljima iz Domovinskog rata i članovima njihovih obitelji (NN 121/17), uz prijavu na javni natječaj, dužan/na je priložiti pored dokaza o ispunjavanju traženih uvjeta i sve potrebne dokaze dostupne na poveznici Ministarstva hrvatskih branitelja: </w:t>
      </w:r>
      <w:hyperlink r:id="rId5" w:history="1">
        <w:r w:rsidRPr="009E48C3">
          <w:rPr>
            <w:rStyle w:val="Hyperlink"/>
          </w:rPr>
          <w:t>https://branitelji.gov.hr/zaposljavanje-843/843</w:t>
        </w:r>
      </w:hyperlink>
    </w:p>
    <w:p w:rsidR="00725BFE" w:rsidRDefault="00725BFE" w:rsidP="00725BFE">
      <w:r>
        <w:t xml:space="preserve"> Na natječaj se mogu javiti kandidati oba spola.</w:t>
      </w:r>
    </w:p>
    <w:p w:rsidR="00725BFE" w:rsidRDefault="00725BFE" w:rsidP="00725BFE">
      <w:r>
        <w:t xml:space="preserve"> Nepotpune i nepravovremene prijave neće se razmatrati. Natječaj je otvoren od 23.8.2022.     do 30.8.2022.     </w:t>
      </w:r>
    </w:p>
    <w:p w:rsidR="00725BFE" w:rsidRDefault="00725BFE" w:rsidP="00725BFE">
      <w:r>
        <w:t xml:space="preserve">Zamolbe s dokazima o ispunjavanju uvjeta dostaviti na adresu: Dječji vrtić Gardelin , Petra Zrinskog 3, 23211 Pakoštane  s naznakom „za natječaj“. </w:t>
      </w:r>
    </w:p>
    <w:p w:rsidR="00725BFE" w:rsidRDefault="00725BFE" w:rsidP="00725BFE">
      <w:r>
        <w:t>Kandidati će biti obaviješteni o rezultatima izbora u zakonskom roku.</w:t>
      </w:r>
    </w:p>
    <w:p w:rsidR="00725BFE" w:rsidRDefault="00725BFE" w:rsidP="00725BFE"/>
    <w:p w:rsidR="00725BFE" w:rsidRDefault="00725BFE" w:rsidP="00725BFE"/>
    <w:p w:rsidR="00F82B7F" w:rsidRDefault="00725BFE"/>
    <w:sectPr w:rsidR="00F82B7F" w:rsidSect="008C2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311CC"/>
    <w:multiLevelType w:val="hybridMultilevel"/>
    <w:tmpl w:val="D270C5E6"/>
    <w:lvl w:ilvl="0" w:tplc="447E1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5BFE"/>
    <w:rsid w:val="0061410D"/>
    <w:rsid w:val="00725BFE"/>
    <w:rsid w:val="008C2849"/>
    <w:rsid w:val="00C32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BF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BFE"/>
    <w:pPr>
      <w:suppressAutoHyphens/>
      <w:ind w:left="720"/>
      <w:contextualSpacing/>
    </w:pPr>
    <w:rPr>
      <w:noProof w:val="0"/>
      <w:lang w:val="en-GB" w:eastAsia="ar-SA"/>
    </w:rPr>
  </w:style>
  <w:style w:type="character" w:styleId="Hyperlink">
    <w:name w:val="Hyperlink"/>
    <w:basedOn w:val="DefaultParagraphFont"/>
    <w:uiPriority w:val="99"/>
    <w:unhideWhenUsed/>
    <w:rsid w:val="00725B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2022-08-22T13:51:00Z</dcterms:created>
  <dcterms:modified xsi:type="dcterms:W3CDTF">2022-08-22T13:59:00Z</dcterms:modified>
</cp:coreProperties>
</file>